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drawing>
          <wp:inline xmlns:wp="http://schemas.openxmlformats.org/drawingml/2006/wordprocessingDrawing" distT="0" distB="0" distL="0" distR="0">
            <wp:extent cx="635000" cy="317500"/>
            <wp:docPr id="4" name="Business image" descr="Business logo or signature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usiness imag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350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KIFARU NETWORKS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6"/>
          <w:szCs w:val="16"/>
        </w:rPr>
        <w:t xml:space="preserve">Example House, Nakuru, Kenya | +254 700 000 000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OFFICIAL RECEIPT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6"/>
          <w:szCs w:val="16"/>
        </w:rPr>
        <w:t xml:space="preserve">RCT-SAMPLE-001 | 10 October 2026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Received from: 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1. Annual service subscription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1 x 18,000.00 = KES 18,000.00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2. Account setup and onboarding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1 x 2,500.00 = KES 2,500.00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3. Support package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1 x 5,000.00 = KES 5,000.00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Subtotal: KES 25,500.00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AMOUNT RECEIVED: KES 25,500.00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Method: M-Pesa</w:t>
        <w:br/>
        <w:t xml:space="preserve">Payment received: KES 25,500.00</w:t>
        <w:br/>
        <w:t xml:space="preserve">Reference: SAMPLE-PAYMENT-001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Received by: ________________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6"/>
          <w:szCs w:val="16"/>
        </w:rPr>
        <w:t xml:space="preserve">SAMPLE - fictional details</w:t>
      </w:r>
    </w:p>
    <w:sectPr>
      <w:headerReference w:type="default" r:id="rId1"/>
      <w:footerReference w:type="default" r:id="rId2"/>
      <w:pgSz w:w="4536" w:h="16838"/>
      <w:pgMar w:top="450" w:right="300" w:bottom="450" w:left="300" w:header="180" w:footer="18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RCT-SAMPLE-001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111827"/>
        <w:sz w:val="14"/>
        <w:szCs w:val="14"/>
      </w:rPr>
      <w:t xml:space="preserve">KIFARU NETWORKS LIMITED   |   RECEIPT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